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4405" w:type="dxa"/>
        <w:jc w:val="center"/>
        <w:tblLayout w:type="fixed"/>
        <w:tblLook w:val="04A0" w:firstRow="1" w:lastRow="0" w:firstColumn="1" w:lastColumn="0" w:noHBand="0" w:noVBand="1"/>
      </w:tblPr>
      <w:tblGrid>
        <w:gridCol w:w="3745"/>
        <w:gridCol w:w="2438"/>
        <w:gridCol w:w="3261"/>
        <w:gridCol w:w="4961"/>
      </w:tblGrid>
      <w:tr w:rsidR="00727982" w:rsidTr="00F95292">
        <w:trPr>
          <w:trHeight w:val="848"/>
          <w:jc w:val="center"/>
        </w:trPr>
        <w:tc>
          <w:tcPr>
            <w:tcW w:w="14405" w:type="dxa"/>
            <w:gridSpan w:val="4"/>
            <w:shd w:val="clear" w:color="auto" w:fill="FFFF00"/>
            <w:vAlign w:val="center"/>
          </w:tcPr>
          <w:p w:rsidR="00727982" w:rsidRPr="00F95292" w:rsidRDefault="00727982" w:rsidP="004F3137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  <w:r w:rsidRPr="00F95292">
              <w:rPr>
                <w:b/>
                <w:sz w:val="28"/>
                <w:szCs w:val="28"/>
              </w:rPr>
              <w:t>Projekt – vzdělávací nabídka</w:t>
            </w:r>
          </w:p>
        </w:tc>
      </w:tr>
      <w:tr w:rsidR="00727982" w:rsidTr="00F95292">
        <w:trPr>
          <w:trHeight w:val="387"/>
          <w:jc w:val="center"/>
        </w:trPr>
        <w:tc>
          <w:tcPr>
            <w:tcW w:w="6183" w:type="dxa"/>
            <w:gridSpan w:val="2"/>
            <w:shd w:val="clear" w:color="auto" w:fill="FABF8F" w:themeFill="accent6" w:themeFillTint="99"/>
            <w:vAlign w:val="center"/>
          </w:tcPr>
          <w:p w:rsidR="00727982" w:rsidRDefault="00727982" w:rsidP="00727982">
            <w:pPr>
              <w:pStyle w:val="Odstavecseseznamem"/>
              <w:ind w:left="0"/>
              <w:jc w:val="center"/>
            </w:pPr>
            <w:r>
              <w:t>Zaměření</w:t>
            </w:r>
          </w:p>
        </w:tc>
        <w:tc>
          <w:tcPr>
            <w:tcW w:w="3261" w:type="dxa"/>
            <w:shd w:val="clear" w:color="auto" w:fill="FABF8F" w:themeFill="accent6" w:themeFillTint="99"/>
            <w:vAlign w:val="center"/>
          </w:tcPr>
          <w:p w:rsidR="00727982" w:rsidRDefault="00727982" w:rsidP="004F3137">
            <w:pPr>
              <w:pStyle w:val="Odstavecseseznamem"/>
              <w:ind w:left="0"/>
              <w:jc w:val="center"/>
            </w:pPr>
            <w:r>
              <w:t>Název</w:t>
            </w:r>
          </w:p>
        </w:tc>
        <w:tc>
          <w:tcPr>
            <w:tcW w:w="4961" w:type="dxa"/>
            <w:shd w:val="clear" w:color="auto" w:fill="FABF8F" w:themeFill="accent6" w:themeFillTint="99"/>
            <w:vAlign w:val="center"/>
          </w:tcPr>
          <w:p w:rsidR="00727982" w:rsidRDefault="00727982" w:rsidP="004F3137">
            <w:pPr>
              <w:pStyle w:val="Odstavecseseznamem"/>
              <w:ind w:left="0"/>
              <w:jc w:val="center"/>
            </w:pPr>
            <w:r>
              <w:t>Výstup</w:t>
            </w:r>
          </w:p>
        </w:tc>
      </w:tr>
      <w:tr w:rsidR="00727982" w:rsidTr="004C579B">
        <w:trPr>
          <w:trHeight w:val="530"/>
          <w:jc w:val="center"/>
        </w:trPr>
        <w:tc>
          <w:tcPr>
            <w:tcW w:w="6183" w:type="dxa"/>
            <w:gridSpan w:val="2"/>
            <w:vAlign w:val="center"/>
          </w:tcPr>
          <w:p w:rsidR="00727982" w:rsidRDefault="00727982" w:rsidP="00DE1DE2">
            <w:pPr>
              <w:pStyle w:val="Odstavecseseznamem"/>
              <w:numPr>
                <w:ilvl w:val="0"/>
                <w:numId w:val="16"/>
              </w:numPr>
            </w:pPr>
            <w:r>
              <w:t>Rozšířená výuka pohybových aktivit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727982" w:rsidRDefault="00727982" w:rsidP="000C550F">
            <w:pPr>
              <w:pStyle w:val="Odstavecseseznamem"/>
              <w:numPr>
                <w:ilvl w:val="0"/>
                <w:numId w:val="2"/>
              </w:numPr>
              <w:ind w:left="317" w:hanging="317"/>
            </w:pPr>
            <w:r>
              <w:t>Hurá za sportem</w:t>
            </w:r>
          </w:p>
          <w:p w:rsidR="00727982" w:rsidRDefault="00727982" w:rsidP="000C550F">
            <w:pPr>
              <w:pStyle w:val="Odstavecseseznamem"/>
              <w:numPr>
                <w:ilvl w:val="0"/>
                <w:numId w:val="2"/>
              </w:numPr>
              <w:ind w:left="317" w:hanging="317"/>
            </w:pPr>
            <w:r>
              <w:t>Písničky a říkadla s tancem</w:t>
            </w:r>
          </w:p>
          <w:p w:rsidR="00727982" w:rsidRDefault="00727982" w:rsidP="000C550F">
            <w:pPr>
              <w:pStyle w:val="Odstavecseseznamem"/>
              <w:numPr>
                <w:ilvl w:val="0"/>
                <w:numId w:val="2"/>
              </w:numPr>
              <w:ind w:left="317" w:hanging="317"/>
            </w:pPr>
            <w:r>
              <w:t>Jóga pro nejmenší</w:t>
            </w:r>
          </w:p>
          <w:p w:rsidR="00727982" w:rsidRDefault="00727982" w:rsidP="000C550F">
            <w:pPr>
              <w:pStyle w:val="Odstavecseseznamem"/>
              <w:numPr>
                <w:ilvl w:val="0"/>
                <w:numId w:val="2"/>
              </w:numPr>
              <w:ind w:left="317" w:hanging="317"/>
            </w:pPr>
            <w:r>
              <w:t>Cvičení na balančních míčích</w:t>
            </w:r>
          </w:p>
          <w:p w:rsidR="00727982" w:rsidRDefault="00727982" w:rsidP="000C550F">
            <w:pPr>
              <w:pStyle w:val="Odstavecseseznamem"/>
              <w:numPr>
                <w:ilvl w:val="0"/>
                <w:numId w:val="2"/>
              </w:numPr>
              <w:ind w:left="317" w:hanging="317"/>
            </w:pPr>
            <w:r>
              <w:t>Začínáme s aerobikem</w:t>
            </w:r>
          </w:p>
          <w:p w:rsidR="00727982" w:rsidRDefault="00727982" w:rsidP="000C550F">
            <w:pPr>
              <w:pStyle w:val="Odstavecseseznamem"/>
              <w:numPr>
                <w:ilvl w:val="0"/>
                <w:numId w:val="2"/>
              </w:numPr>
              <w:ind w:left="317" w:hanging="317"/>
            </w:pPr>
            <w:r>
              <w:t>Speciální zdravotní cvičení</w:t>
            </w:r>
          </w:p>
          <w:p w:rsidR="006D0223" w:rsidRDefault="006D0223" w:rsidP="000C550F">
            <w:pPr>
              <w:pStyle w:val="Odstavecseseznamem"/>
              <w:numPr>
                <w:ilvl w:val="0"/>
                <w:numId w:val="2"/>
              </w:numPr>
              <w:ind w:left="317" w:hanging="317"/>
            </w:pPr>
            <w:r>
              <w:t>Pravidelné cvičení v ZŠ Cihelní ve spolupráci s HCB Karviná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727982" w:rsidRDefault="00727982" w:rsidP="000C550F">
            <w:pPr>
              <w:pStyle w:val="Odstavecseseznamem"/>
              <w:ind w:left="317" w:hanging="317"/>
            </w:pPr>
          </w:p>
          <w:p w:rsidR="00727982" w:rsidRDefault="00727982" w:rsidP="000C550F">
            <w:pPr>
              <w:pStyle w:val="Odstavecseseznamem"/>
              <w:numPr>
                <w:ilvl w:val="0"/>
                <w:numId w:val="2"/>
              </w:numPr>
              <w:ind w:left="317" w:hanging="317"/>
            </w:pPr>
            <w:r>
              <w:t>Sportovní reprezentace</w:t>
            </w:r>
          </w:p>
          <w:p w:rsidR="00727982" w:rsidRDefault="00727982" w:rsidP="000C550F">
            <w:pPr>
              <w:pStyle w:val="Odstavecseseznamem"/>
              <w:numPr>
                <w:ilvl w:val="0"/>
                <w:numId w:val="2"/>
              </w:numPr>
              <w:ind w:left="317" w:hanging="317"/>
            </w:pPr>
            <w:r>
              <w:t>Sportovní hrátky na zahradě/v MŠ</w:t>
            </w:r>
          </w:p>
        </w:tc>
      </w:tr>
      <w:tr w:rsidR="00DE1DE2" w:rsidTr="00AD1506">
        <w:trPr>
          <w:trHeight w:val="567"/>
          <w:jc w:val="center"/>
        </w:trPr>
        <w:tc>
          <w:tcPr>
            <w:tcW w:w="6183" w:type="dxa"/>
            <w:gridSpan w:val="2"/>
            <w:vAlign w:val="center"/>
          </w:tcPr>
          <w:p w:rsidR="00DE1DE2" w:rsidRDefault="00DE1DE2" w:rsidP="00DE1DE2">
            <w:pPr>
              <w:pStyle w:val="Odstavecseseznamem"/>
              <w:numPr>
                <w:ilvl w:val="0"/>
                <w:numId w:val="16"/>
              </w:numPr>
            </w:pPr>
            <w:r>
              <w:t>Literárně, hudebně dramatická výchova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E1DE2" w:rsidRDefault="00DE1DE2" w:rsidP="0016415A">
            <w:pPr>
              <w:pStyle w:val="Odstavecseseznamem"/>
              <w:numPr>
                <w:ilvl w:val="0"/>
                <w:numId w:val="4"/>
              </w:numPr>
              <w:ind w:left="317" w:hanging="317"/>
            </w:pPr>
            <w:r>
              <w:t>Jdeme za pohádkou</w:t>
            </w:r>
          </w:p>
          <w:p w:rsidR="00DE1DE2" w:rsidRDefault="00DE1DE2" w:rsidP="0016415A">
            <w:pPr>
              <w:pStyle w:val="Odstavecseseznamem"/>
              <w:numPr>
                <w:ilvl w:val="0"/>
                <w:numId w:val="4"/>
              </w:numPr>
              <w:ind w:left="317" w:hanging="317"/>
            </w:pPr>
            <w:r>
              <w:t>Za kulturou sem a tam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E1DE2" w:rsidRDefault="00DE1DE2" w:rsidP="0016415A">
            <w:pPr>
              <w:pStyle w:val="Odstavecseseznamem"/>
              <w:numPr>
                <w:ilvl w:val="0"/>
                <w:numId w:val="4"/>
              </w:numPr>
              <w:ind w:left="317" w:hanging="317"/>
            </w:pPr>
            <w:r>
              <w:t>Vystoupení</w:t>
            </w:r>
          </w:p>
          <w:p w:rsidR="00DE1DE2" w:rsidRDefault="006D0223" w:rsidP="0016415A">
            <w:pPr>
              <w:pStyle w:val="Odstavecseseznamem"/>
              <w:numPr>
                <w:ilvl w:val="0"/>
                <w:numId w:val="4"/>
              </w:numPr>
              <w:ind w:left="317" w:hanging="317"/>
            </w:pPr>
            <w:r>
              <w:t>Pravidelné návštěvy kulturně vzdělávacích akcí</w:t>
            </w:r>
          </w:p>
        </w:tc>
      </w:tr>
      <w:tr w:rsidR="00DE1DE2" w:rsidTr="00E40271">
        <w:trPr>
          <w:trHeight w:val="635"/>
          <w:jc w:val="center"/>
        </w:trPr>
        <w:tc>
          <w:tcPr>
            <w:tcW w:w="6183" w:type="dxa"/>
            <w:gridSpan w:val="2"/>
            <w:vAlign w:val="center"/>
          </w:tcPr>
          <w:p w:rsidR="00DE1DE2" w:rsidRDefault="00DE1DE2" w:rsidP="00DE1DE2">
            <w:pPr>
              <w:pStyle w:val="Odstavecseseznamem"/>
              <w:numPr>
                <w:ilvl w:val="0"/>
                <w:numId w:val="16"/>
              </w:numPr>
            </w:pPr>
            <w:r>
              <w:t>Adaptace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E1DE2" w:rsidRDefault="00DE1DE2" w:rsidP="000C550F">
            <w:pPr>
              <w:pStyle w:val="Odstavecseseznamem"/>
              <w:numPr>
                <w:ilvl w:val="0"/>
                <w:numId w:val="4"/>
              </w:numPr>
              <w:ind w:left="317" w:hanging="317"/>
            </w:pPr>
            <w:r>
              <w:t xml:space="preserve">Vítá Vás Cihlička </w:t>
            </w:r>
          </w:p>
          <w:p w:rsidR="00DE1DE2" w:rsidRDefault="00DE1DE2" w:rsidP="000C550F">
            <w:pPr>
              <w:pStyle w:val="Odstavecseseznamem"/>
              <w:numPr>
                <w:ilvl w:val="0"/>
                <w:numId w:val="4"/>
              </w:numPr>
              <w:ind w:left="317" w:hanging="317"/>
            </w:pPr>
            <w:r>
              <w:t>Hrátky s Koťátky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E1DE2" w:rsidRDefault="00DE1DE2" w:rsidP="000C550F">
            <w:pPr>
              <w:pStyle w:val="Odstavecseseznamem"/>
              <w:numPr>
                <w:ilvl w:val="0"/>
                <w:numId w:val="4"/>
              </w:numPr>
              <w:ind w:left="317" w:hanging="317"/>
            </w:pPr>
            <w:r>
              <w:t>Zvýšit zájemce o vzdělávání v Naší MŠ</w:t>
            </w:r>
          </w:p>
          <w:p w:rsidR="00DE1DE2" w:rsidRDefault="00DE1DE2" w:rsidP="000C550F">
            <w:pPr>
              <w:pStyle w:val="Odstavecseseznamem"/>
              <w:numPr>
                <w:ilvl w:val="0"/>
                <w:numId w:val="4"/>
              </w:numPr>
              <w:ind w:left="317" w:hanging="317"/>
            </w:pPr>
            <w:r>
              <w:t xml:space="preserve">Postupná adaptace </w:t>
            </w:r>
          </w:p>
        </w:tc>
      </w:tr>
      <w:tr w:rsidR="00DE1DE2" w:rsidTr="009B015C">
        <w:trPr>
          <w:trHeight w:val="567"/>
          <w:jc w:val="center"/>
        </w:trPr>
        <w:tc>
          <w:tcPr>
            <w:tcW w:w="6183" w:type="dxa"/>
            <w:gridSpan w:val="2"/>
            <w:vAlign w:val="center"/>
          </w:tcPr>
          <w:p w:rsidR="00DE1DE2" w:rsidRDefault="00DE1DE2" w:rsidP="00DE1DE2">
            <w:pPr>
              <w:pStyle w:val="Odstavecseseznamem"/>
              <w:numPr>
                <w:ilvl w:val="0"/>
                <w:numId w:val="16"/>
              </w:numPr>
            </w:pPr>
            <w:r>
              <w:t>Slušné chování</w:t>
            </w:r>
          </w:p>
        </w:tc>
        <w:tc>
          <w:tcPr>
            <w:tcW w:w="3261" w:type="dxa"/>
            <w:vAlign w:val="center"/>
          </w:tcPr>
          <w:p w:rsidR="00DE1DE2" w:rsidRDefault="00DE1DE2" w:rsidP="000C550F">
            <w:pPr>
              <w:pStyle w:val="Odstavecseseznamem"/>
              <w:numPr>
                <w:ilvl w:val="0"/>
                <w:numId w:val="3"/>
              </w:numPr>
              <w:ind w:left="317" w:hanging="317"/>
            </w:pPr>
            <w:r>
              <w:t>Nestydím se za sebe</w:t>
            </w:r>
          </w:p>
          <w:p w:rsidR="00DE1DE2" w:rsidRDefault="00DE1DE2" w:rsidP="000C550F">
            <w:pPr>
              <w:pStyle w:val="Odstavecseseznamem"/>
              <w:numPr>
                <w:ilvl w:val="0"/>
                <w:numId w:val="3"/>
              </w:numPr>
              <w:ind w:left="317" w:hanging="317"/>
            </w:pPr>
            <w:r>
              <w:t>Pomůžu a nebojím se, za parťáka postavím se</w:t>
            </w:r>
          </w:p>
        </w:tc>
        <w:tc>
          <w:tcPr>
            <w:tcW w:w="4961" w:type="dxa"/>
            <w:vAlign w:val="center"/>
          </w:tcPr>
          <w:p w:rsidR="00DE1DE2" w:rsidRDefault="006D0223" w:rsidP="006D0223">
            <w:pPr>
              <w:pStyle w:val="Odstavecseseznamem"/>
              <w:numPr>
                <w:ilvl w:val="0"/>
                <w:numId w:val="3"/>
              </w:numPr>
              <w:ind w:left="317" w:hanging="317"/>
            </w:pPr>
            <w:r>
              <w:t xml:space="preserve">Prohlídka pracovišť </w:t>
            </w:r>
            <w:r w:rsidR="00DE1DE2">
              <w:t>záchranných složek a jiné akce, zapojení do kulturního dění ve městě, děti získají podvědomí o společnosti, ve které žijí</w:t>
            </w:r>
          </w:p>
        </w:tc>
      </w:tr>
      <w:tr w:rsidR="00DE1DE2" w:rsidTr="006C6A0A">
        <w:trPr>
          <w:trHeight w:val="697"/>
          <w:jc w:val="center"/>
        </w:trPr>
        <w:tc>
          <w:tcPr>
            <w:tcW w:w="6183" w:type="dxa"/>
            <w:gridSpan w:val="2"/>
            <w:vAlign w:val="center"/>
          </w:tcPr>
          <w:p w:rsidR="00DE1DE2" w:rsidRDefault="00DE1DE2" w:rsidP="00DE1DE2">
            <w:pPr>
              <w:pStyle w:val="Odstavecseseznamem"/>
              <w:numPr>
                <w:ilvl w:val="0"/>
                <w:numId w:val="16"/>
              </w:numPr>
            </w:pPr>
            <w:r>
              <w:t>Ekologie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DE1DE2" w:rsidRDefault="00DE1DE2" w:rsidP="003A65E4">
            <w:pPr>
              <w:pStyle w:val="Odstavecseseznamem"/>
              <w:numPr>
                <w:ilvl w:val="0"/>
                <w:numId w:val="12"/>
              </w:numPr>
            </w:pPr>
            <w:r>
              <w:t>To je krásně na světě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DE1DE2" w:rsidRDefault="00DE1DE2" w:rsidP="003A65E4">
            <w:pPr>
              <w:pStyle w:val="Odstavecseseznamem"/>
              <w:numPr>
                <w:ilvl w:val="0"/>
                <w:numId w:val="13"/>
              </w:numPr>
            </w:pPr>
            <w:r>
              <w:t>Formou prožitkového učení seznámit děti s ekologickou problematikou a ukázat krásy přírody v našem okolí</w:t>
            </w:r>
          </w:p>
        </w:tc>
      </w:tr>
      <w:tr w:rsidR="00DE1DE2" w:rsidTr="00FB3868">
        <w:trPr>
          <w:trHeight w:val="567"/>
          <w:jc w:val="center"/>
        </w:trPr>
        <w:tc>
          <w:tcPr>
            <w:tcW w:w="6183" w:type="dxa"/>
            <w:gridSpan w:val="2"/>
            <w:vAlign w:val="center"/>
          </w:tcPr>
          <w:p w:rsidR="00DE1DE2" w:rsidRDefault="00DE1DE2" w:rsidP="00DE1DE2">
            <w:pPr>
              <w:pStyle w:val="Odstavecseseznamem"/>
              <w:numPr>
                <w:ilvl w:val="0"/>
                <w:numId w:val="16"/>
              </w:numPr>
            </w:pPr>
            <w:r>
              <w:t>Logopedie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E1DE2" w:rsidRDefault="00DE1DE2" w:rsidP="0014688B">
            <w:pPr>
              <w:pStyle w:val="Odstavecseseznamem"/>
              <w:numPr>
                <w:ilvl w:val="0"/>
                <w:numId w:val="9"/>
              </w:numPr>
            </w:pPr>
            <w:r>
              <w:t xml:space="preserve">Hrátky </w:t>
            </w:r>
            <w:r w:rsidR="006D0223">
              <w:t>s jazýčkem</w:t>
            </w:r>
            <w:bookmarkStart w:id="0" w:name="_GoBack"/>
            <w:bookmarkEnd w:id="0"/>
          </w:p>
        </w:tc>
        <w:tc>
          <w:tcPr>
            <w:tcW w:w="4961" w:type="dxa"/>
            <w:shd w:val="clear" w:color="auto" w:fill="auto"/>
            <w:vAlign w:val="center"/>
          </w:tcPr>
          <w:p w:rsidR="00DE1DE2" w:rsidRPr="00A258C1" w:rsidRDefault="00DE1DE2" w:rsidP="00A258C1">
            <w:pPr>
              <w:pStyle w:val="Odstavecseseznamem"/>
              <w:numPr>
                <w:ilvl w:val="0"/>
                <w:numId w:val="10"/>
              </w:numPr>
            </w:pPr>
            <w:r w:rsidRPr="00A258C1">
              <w:t>Pr</w:t>
            </w:r>
            <w:r w:rsidRPr="00A258C1">
              <w:rPr>
                <w:rFonts w:cstheme="minorHAnsi"/>
              </w:rPr>
              <w:t>ojekt se zaměřuje na rozvoj řečových dovedností, jazykových schopností a prevenci vzniku řečových vad</w:t>
            </w:r>
          </w:p>
        </w:tc>
      </w:tr>
      <w:tr w:rsidR="00DE1DE2" w:rsidTr="00B2540F">
        <w:trPr>
          <w:trHeight w:val="567"/>
          <w:jc w:val="center"/>
        </w:trPr>
        <w:tc>
          <w:tcPr>
            <w:tcW w:w="6183" w:type="dxa"/>
            <w:gridSpan w:val="2"/>
            <w:vAlign w:val="center"/>
          </w:tcPr>
          <w:p w:rsidR="00DE1DE2" w:rsidRDefault="00F95292" w:rsidP="00F95292">
            <w:r>
              <w:t xml:space="preserve">       7 .   Budu školákem</w:t>
            </w:r>
          </w:p>
          <w:p w:rsidR="00F95292" w:rsidRDefault="00F95292" w:rsidP="0016415A">
            <w:pPr>
              <w:pStyle w:val="Odstavecseseznamem"/>
              <w:ind w:left="0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E1DE2" w:rsidRDefault="00DE1DE2" w:rsidP="0014688B">
            <w:pPr>
              <w:pStyle w:val="Odstavecseseznamem"/>
              <w:numPr>
                <w:ilvl w:val="0"/>
                <w:numId w:val="9"/>
              </w:numPr>
            </w:pPr>
            <w:r>
              <w:t>Metoda dobrého startu</w:t>
            </w:r>
          </w:p>
          <w:p w:rsidR="00DE1DE2" w:rsidRDefault="00DE1DE2" w:rsidP="0014688B">
            <w:pPr>
              <w:pStyle w:val="Odstavecseseznamem"/>
              <w:numPr>
                <w:ilvl w:val="0"/>
                <w:numId w:val="9"/>
              </w:numPr>
            </w:pPr>
            <w:r>
              <w:t>Předškoláček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E1DE2" w:rsidRPr="00F95292" w:rsidRDefault="00F95292" w:rsidP="00A258C1">
            <w:pPr>
              <w:pStyle w:val="Odstavecseseznamem"/>
              <w:numPr>
                <w:ilvl w:val="0"/>
                <w:numId w:val="10"/>
              </w:numPr>
              <w:rPr>
                <w:rFonts w:cstheme="minorHAnsi"/>
              </w:rPr>
            </w:pPr>
            <w:r w:rsidRPr="00F95292">
              <w:rPr>
                <w:rFonts w:cstheme="minorHAnsi"/>
                <w:color w:val="222222"/>
                <w:shd w:val="clear" w:color="auto" w:fill="FFFFFF"/>
              </w:rPr>
              <w:t>Zdokonaluje souhru zraku, sluchu a pohybu, která je předpokladem pro usnadnění psaní a čtení – usnadněný nástup na ZŠ</w:t>
            </w:r>
            <w:r>
              <w:rPr>
                <w:rFonts w:cstheme="minorHAnsi"/>
                <w:color w:val="222222"/>
                <w:shd w:val="clear" w:color="auto" w:fill="FFFFFF"/>
              </w:rPr>
              <w:t>.</w:t>
            </w:r>
          </w:p>
        </w:tc>
      </w:tr>
      <w:tr w:rsidR="003A65E4" w:rsidTr="005D6D5E">
        <w:trPr>
          <w:trHeight w:val="567"/>
          <w:jc w:val="center"/>
        </w:trPr>
        <w:tc>
          <w:tcPr>
            <w:tcW w:w="3745" w:type="dxa"/>
            <w:vMerge w:val="restart"/>
            <w:shd w:val="clear" w:color="auto" w:fill="92D050"/>
            <w:vAlign w:val="center"/>
          </w:tcPr>
          <w:p w:rsidR="003A65E4" w:rsidRDefault="00727982" w:rsidP="0016415A">
            <w:pPr>
              <w:pStyle w:val="Odstavecseseznamem"/>
              <w:ind w:left="263" w:hanging="263"/>
            </w:pPr>
            <w:r>
              <w:t>Ve spolupráci</w:t>
            </w:r>
          </w:p>
        </w:tc>
        <w:tc>
          <w:tcPr>
            <w:tcW w:w="2438" w:type="dxa"/>
            <w:vAlign w:val="center"/>
          </w:tcPr>
          <w:p w:rsidR="003A65E4" w:rsidRDefault="003A65E4" w:rsidP="0016415A">
            <w:pPr>
              <w:pStyle w:val="Odstavecseseznamem"/>
              <w:ind w:left="0"/>
            </w:pPr>
            <w:r>
              <w:t>S druhou MŠ</w:t>
            </w:r>
          </w:p>
        </w:tc>
        <w:tc>
          <w:tcPr>
            <w:tcW w:w="3261" w:type="dxa"/>
            <w:vAlign w:val="center"/>
          </w:tcPr>
          <w:p w:rsidR="003A65E4" w:rsidRDefault="003A65E4" w:rsidP="0016415A">
            <w:pPr>
              <w:pStyle w:val="Odstavecseseznamem"/>
              <w:numPr>
                <w:ilvl w:val="0"/>
                <w:numId w:val="3"/>
              </w:numPr>
              <w:ind w:left="317" w:hanging="317"/>
            </w:pPr>
            <w:r>
              <w:t>„Dejte Cihlu k Cihle“</w:t>
            </w:r>
          </w:p>
        </w:tc>
        <w:tc>
          <w:tcPr>
            <w:tcW w:w="4961" w:type="dxa"/>
            <w:vAlign w:val="center"/>
          </w:tcPr>
          <w:p w:rsidR="003A65E4" w:rsidRDefault="003A65E4" w:rsidP="0016415A">
            <w:pPr>
              <w:pStyle w:val="Odstavecseseznamem"/>
              <w:numPr>
                <w:ilvl w:val="0"/>
                <w:numId w:val="3"/>
              </w:numPr>
              <w:ind w:left="317" w:hanging="283"/>
            </w:pPr>
            <w:r>
              <w:t>Propojení dětí mateřských škol</w:t>
            </w:r>
          </w:p>
        </w:tc>
      </w:tr>
      <w:tr w:rsidR="003A65E4" w:rsidTr="005D6D5E">
        <w:trPr>
          <w:trHeight w:val="567"/>
          <w:jc w:val="center"/>
        </w:trPr>
        <w:tc>
          <w:tcPr>
            <w:tcW w:w="3745" w:type="dxa"/>
            <w:vMerge/>
            <w:shd w:val="clear" w:color="auto" w:fill="92D050"/>
            <w:vAlign w:val="center"/>
          </w:tcPr>
          <w:p w:rsidR="003A65E4" w:rsidRDefault="003A65E4" w:rsidP="004F3137">
            <w:pPr>
              <w:pStyle w:val="Odstavecseseznamem"/>
              <w:ind w:left="0"/>
            </w:pPr>
          </w:p>
        </w:tc>
        <w:tc>
          <w:tcPr>
            <w:tcW w:w="2438" w:type="dxa"/>
            <w:vAlign w:val="center"/>
          </w:tcPr>
          <w:p w:rsidR="003A65E4" w:rsidRDefault="003A65E4" w:rsidP="004F3137">
            <w:pPr>
              <w:pStyle w:val="Odstavecseseznamem"/>
              <w:ind w:left="0"/>
            </w:pPr>
            <w:r>
              <w:t>S rodinou</w:t>
            </w:r>
          </w:p>
        </w:tc>
        <w:tc>
          <w:tcPr>
            <w:tcW w:w="3261" w:type="dxa"/>
            <w:vAlign w:val="center"/>
          </w:tcPr>
          <w:p w:rsidR="003A65E4" w:rsidRDefault="003A65E4" w:rsidP="0016415A">
            <w:pPr>
              <w:pStyle w:val="Odstavecseseznamem"/>
              <w:numPr>
                <w:ilvl w:val="0"/>
                <w:numId w:val="3"/>
              </w:numPr>
              <w:ind w:left="317" w:hanging="317"/>
            </w:pPr>
            <w:r>
              <w:t>„Mámo, táto, pojď si hrát“</w:t>
            </w:r>
          </w:p>
        </w:tc>
        <w:tc>
          <w:tcPr>
            <w:tcW w:w="4961" w:type="dxa"/>
            <w:vAlign w:val="center"/>
          </w:tcPr>
          <w:p w:rsidR="003A65E4" w:rsidRDefault="00F95292" w:rsidP="0016415A">
            <w:pPr>
              <w:pStyle w:val="Odstavecseseznamem"/>
              <w:numPr>
                <w:ilvl w:val="0"/>
                <w:numId w:val="3"/>
              </w:numPr>
              <w:ind w:left="317" w:hanging="283"/>
            </w:pPr>
            <w:r>
              <w:t>Zapojení rodiny do dění v MŠ,</w:t>
            </w:r>
            <w:r w:rsidR="003A65E4">
              <w:t xml:space="preserve"> zahradní či školní akce, dílny, výlety aj.</w:t>
            </w:r>
            <w:r>
              <w:t xml:space="preserve"> – upevnit či vybudovat zájem rodičů o aktivity dětí</w:t>
            </w:r>
            <w:r w:rsidR="004A47E3">
              <w:t xml:space="preserve"> (také online)</w:t>
            </w:r>
          </w:p>
        </w:tc>
      </w:tr>
      <w:tr w:rsidR="003A65E4" w:rsidTr="005D6D5E">
        <w:trPr>
          <w:trHeight w:val="567"/>
          <w:jc w:val="center"/>
        </w:trPr>
        <w:tc>
          <w:tcPr>
            <w:tcW w:w="3745" w:type="dxa"/>
            <w:vMerge/>
            <w:shd w:val="clear" w:color="auto" w:fill="92D050"/>
            <w:vAlign w:val="center"/>
          </w:tcPr>
          <w:p w:rsidR="003A65E4" w:rsidRDefault="003A65E4" w:rsidP="004F3137">
            <w:pPr>
              <w:pStyle w:val="Odstavecseseznamem"/>
              <w:ind w:left="0"/>
            </w:pPr>
          </w:p>
        </w:tc>
        <w:tc>
          <w:tcPr>
            <w:tcW w:w="2438" w:type="dxa"/>
            <w:vAlign w:val="center"/>
          </w:tcPr>
          <w:p w:rsidR="003A65E4" w:rsidRDefault="003A65E4" w:rsidP="004F3137">
            <w:pPr>
              <w:pStyle w:val="Odstavecseseznamem"/>
              <w:ind w:left="0"/>
            </w:pPr>
            <w:r>
              <w:t>Se školou</w:t>
            </w:r>
          </w:p>
        </w:tc>
        <w:tc>
          <w:tcPr>
            <w:tcW w:w="3261" w:type="dxa"/>
            <w:vAlign w:val="center"/>
          </w:tcPr>
          <w:p w:rsidR="003A65E4" w:rsidRDefault="003A65E4" w:rsidP="003D196F">
            <w:pPr>
              <w:pStyle w:val="Odstavecseseznamem"/>
              <w:numPr>
                <w:ilvl w:val="0"/>
                <w:numId w:val="8"/>
              </w:numPr>
              <w:ind w:left="357" w:hanging="357"/>
            </w:pPr>
            <w:r>
              <w:t>„Hurá do školy“</w:t>
            </w:r>
          </w:p>
        </w:tc>
        <w:tc>
          <w:tcPr>
            <w:tcW w:w="4961" w:type="dxa"/>
            <w:vAlign w:val="center"/>
          </w:tcPr>
          <w:p w:rsidR="003A65E4" w:rsidRDefault="003A65E4" w:rsidP="003D196F">
            <w:pPr>
              <w:pStyle w:val="Odstavecseseznamem"/>
              <w:numPr>
                <w:ilvl w:val="0"/>
                <w:numId w:val="8"/>
              </w:numPr>
              <w:ind w:left="357" w:hanging="357"/>
            </w:pPr>
            <w:r>
              <w:t>Spolupráce s ŽŠ Cihlák</w:t>
            </w:r>
            <w:r w:rsidR="00F95292">
              <w:t xml:space="preserve"> – snadnější přechod na spádovou ZŠ</w:t>
            </w:r>
          </w:p>
        </w:tc>
      </w:tr>
    </w:tbl>
    <w:p w:rsidR="00E20055" w:rsidRDefault="00E20055" w:rsidP="00E20055">
      <w:pPr>
        <w:pStyle w:val="Odstavecseseznamem"/>
        <w:ind w:left="0"/>
      </w:pPr>
    </w:p>
    <w:p w:rsidR="00E84BBD" w:rsidRDefault="005D6D5E" w:rsidP="00E20055">
      <w:pPr>
        <w:pStyle w:val="Odstavecseseznamem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Tyrlíková</w:t>
      </w:r>
    </w:p>
    <w:sectPr w:rsidR="00E84BBD" w:rsidSect="00F95292"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2C7" w:rsidRDefault="00A672C7" w:rsidP="001C6EDA">
      <w:pPr>
        <w:spacing w:after="0" w:line="240" w:lineRule="auto"/>
      </w:pPr>
      <w:r>
        <w:separator/>
      </w:r>
    </w:p>
  </w:endnote>
  <w:endnote w:type="continuationSeparator" w:id="0">
    <w:p w:rsidR="00A672C7" w:rsidRDefault="00A672C7" w:rsidP="001C6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2C7" w:rsidRDefault="00A672C7" w:rsidP="001C6EDA">
      <w:pPr>
        <w:spacing w:after="0" w:line="240" w:lineRule="auto"/>
      </w:pPr>
      <w:r>
        <w:separator/>
      </w:r>
    </w:p>
  </w:footnote>
  <w:footnote w:type="continuationSeparator" w:id="0">
    <w:p w:rsidR="00A672C7" w:rsidRDefault="00A672C7" w:rsidP="001C6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1" type="#_x0000_t75" style="width:65.8pt;height:78.2pt" o:bullet="t">
        <v:imagedata r:id="rId1" o:title="Bez názvu"/>
      </v:shape>
    </w:pict>
  </w:numPicBullet>
  <w:abstractNum w:abstractNumId="0" w15:restartNumberingAfterBreak="0">
    <w:nsid w:val="18DC70C8"/>
    <w:multiLevelType w:val="hybridMultilevel"/>
    <w:tmpl w:val="469ACF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9088D"/>
    <w:multiLevelType w:val="hybridMultilevel"/>
    <w:tmpl w:val="C44AC8A6"/>
    <w:lvl w:ilvl="0" w:tplc="E7F2BA20">
      <w:start w:val="1"/>
      <w:numFmt w:val="bullet"/>
      <w:lvlText w:val=""/>
      <w:lvlPicBulletId w:val="0"/>
      <w:lvlJc w:val="left"/>
      <w:pPr>
        <w:ind w:left="2477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31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7" w:hanging="360"/>
      </w:pPr>
      <w:rPr>
        <w:rFonts w:ascii="Wingdings" w:hAnsi="Wingdings" w:hint="default"/>
      </w:rPr>
    </w:lvl>
  </w:abstractNum>
  <w:abstractNum w:abstractNumId="2" w15:restartNumberingAfterBreak="0">
    <w:nsid w:val="20577412"/>
    <w:multiLevelType w:val="hybridMultilevel"/>
    <w:tmpl w:val="43381A78"/>
    <w:lvl w:ilvl="0" w:tplc="E7F2BA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C177E"/>
    <w:multiLevelType w:val="hybridMultilevel"/>
    <w:tmpl w:val="735292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722CD"/>
    <w:multiLevelType w:val="hybridMultilevel"/>
    <w:tmpl w:val="7FA661EA"/>
    <w:lvl w:ilvl="0" w:tplc="E7F2BA2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0956A3"/>
    <w:multiLevelType w:val="hybridMultilevel"/>
    <w:tmpl w:val="D64CCFB8"/>
    <w:lvl w:ilvl="0" w:tplc="E7F2BA2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BC70CE"/>
    <w:multiLevelType w:val="hybridMultilevel"/>
    <w:tmpl w:val="CB9E0636"/>
    <w:lvl w:ilvl="0" w:tplc="E7F2BA2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D35561"/>
    <w:multiLevelType w:val="hybridMultilevel"/>
    <w:tmpl w:val="202CC4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232C24"/>
    <w:multiLevelType w:val="hybridMultilevel"/>
    <w:tmpl w:val="541E672E"/>
    <w:lvl w:ilvl="0" w:tplc="E7F2BA20">
      <w:start w:val="1"/>
      <w:numFmt w:val="bullet"/>
      <w:lvlText w:val=""/>
      <w:lvlPicBulletId w:val="0"/>
      <w:lvlJc w:val="left"/>
      <w:pPr>
        <w:ind w:left="1757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4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7" w:hanging="360"/>
      </w:pPr>
      <w:rPr>
        <w:rFonts w:ascii="Wingdings" w:hAnsi="Wingdings" w:hint="default"/>
      </w:rPr>
    </w:lvl>
  </w:abstractNum>
  <w:abstractNum w:abstractNumId="9" w15:restartNumberingAfterBreak="0">
    <w:nsid w:val="583D619C"/>
    <w:multiLevelType w:val="hybridMultilevel"/>
    <w:tmpl w:val="1D7A119C"/>
    <w:lvl w:ilvl="0" w:tplc="277C476A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589D4D9E"/>
    <w:multiLevelType w:val="hybridMultilevel"/>
    <w:tmpl w:val="F21A905E"/>
    <w:lvl w:ilvl="0" w:tplc="E7F2BA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8D24E0"/>
    <w:multiLevelType w:val="hybridMultilevel"/>
    <w:tmpl w:val="AE2414CE"/>
    <w:lvl w:ilvl="0" w:tplc="E7F2BA2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5971E1"/>
    <w:multiLevelType w:val="hybridMultilevel"/>
    <w:tmpl w:val="1834CE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967C4F"/>
    <w:multiLevelType w:val="hybridMultilevel"/>
    <w:tmpl w:val="4F9EE510"/>
    <w:lvl w:ilvl="0" w:tplc="040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4" w15:restartNumberingAfterBreak="0">
    <w:nsid w:val="70FE19C7"/>
    <w:multiLevelType w:val="hybridMultilevel"/>
    <w:tmpl w:val="D1D6B870"/>
    <w:lvl w:ilvl="0" w:tplc="E7F2BA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240384"/>
    <w:multiLevelType w:val="hybridMultilevel"/>
    <w:tmpl w:val="20604B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14"/>
  </w:num>
  <w:num w:numId="5">
    <w:abstractNumId w:val="0"/>
  </w:num>
  <w:num w:numId="6">
    <w:abstractNumId w:val="13"/>
  </w:num>
  <w:num w:numId="7">
    <w:abstractNumId w:val="8"/>
  </w:num>
  <w:num w:numId="8">
    <w:abstractNumId w:val="1"/>
  </w:num>
  <w:num w:numId="9">
    <w:abstractNumId w:val="6"/>
  </w:num>
  <w:num w:numId="10">
    <w:abstractNumId w:val="5"/>
  </w:num>
  <w:num w:numId="11">
    <w:abstractNumId w:val="15"/>
  </w:num>
  <w:num w:numId="12">
    <w:abstractNumId w:val="4"/>
  </w:num>
  <w:num w:numId="13">
    <w:abstractNumId w:val="11"/>
  </w:num>
  <w:num w:numId="14">
    <w:abstractNumId w:val="7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055"/>
    <w:rsid w:val="0014688B"/>
    <w:rsid w:val="0016415A"/>
    <w:rsid w:val="001C6EDA"/>
    <w:rsid w:val="002A1CE7"/>
    <w:rsid w:val="002C2E13"/>
    <w:rsid w:val="003A65E4"/>
    <w:rsid w:val="003D196F"/>
    <w:rsid w:val="004A47E3"/>
    <w:rsid w:val="004F3137"/>
    <w:rsid w:val="005D6D5E"/>
    <w:rsid w:val="00620F0B"/>
    <w:rsid w:val="00631A10"/>
    <w:rsid w:val="006376AD"/>
    <w:rsid w:val="006D0223"/>
    <w:rsid w:val="00727982"/>
    <w:rsid w:val="007400E0"/>
    <w:rsid w:val="00773DE1"/>
    <w:rsid w:val="00773E94"/>
    <w:rsid w:val="007B0C36"/>
    <w:rsid w:val="008F4E09"/>
    <w:rsid w:val="00A258C1"/>
    <w:rsid w:val="00A35945"/>
    <w:rsid w:val="00A672C7"/>
    <w:rsid w:val="00B65FCB"/>
    <w:rsid w:val="00B85619"/>
    <w:rsid w:val="00B9360F"/>
    <w:rsid w:val="00BC3F4D"/>
    <w:rsid w:val="00D27E75"/>
    <w:rsid w:val="00DE1DE2"/>
    <w:rsid w:val="00E20055"/>
    <w:rsid w:val="00E648D4"/>
    <w:rsid w:val="00E84BBD"/>
    <w:rsid w:val="00F17E0B"/>
    <w:rsid w:val="00F72C84"/>
    <w:rsid w:val="00F93F4B"/>
    <w:rsid w:val="00F95292"/>
    <w:rsid w:val="00FD1EA6"/>
    <w:rsid w:val="00FE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637A93"/>
  <w15:docId w15:val="{402F050E-7746-461E-AFE0-3FEA59EB4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0055"/>
    <w:pPr>
      <w:ind w:left="720"/>
      <w:contextualSpacing/>
    </w:pPr>
  </w:style>
  <w:style w:type="table" w:styleId="Mkatabulky">
    <w:name w:val="Table Grid"/>
    <w:basedOn w:val="Normlntabulka"/>
    <w:uiPriority w:val="59"/>
    <w:rsid w:val="00E20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C6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6EDA"/>
  </w:style>
  <w:style w:type="paragraph" w:styleId="Zpat">
    <w:name w:val="footer"/>
    <w:basedOn w:val="Normln"/>
    <w:link w:val="ZpatChar"/>
    <w:uiPriority w:val="99"/>
    <w:unhideWhenUsed/>
    <w:rsid w:val="001C6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6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5D94F-7B0E-425F-A8DC-24093351C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Gabka</dc:creator>
  <cp:lastModifiedBy>Gabriela Tyrlíková</cp:lastModifiedBy>
  <cp:revision>2</cp:revision>
  <cp:lastPrinted>2017-07-11T18:44:00Z</cp:lastPrinted>
  <dcterms:created xsi:type="dcterms:W3CDTF">2020-08-23T12:29:00Z</dcterms:created>
  <dcterms:modified xsi:type="dcterms:W3CDTF">2020-08-23T12:29:00Z</dcterms:modified>
</cp:coreProperties>
</file>